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E3" w:rsidRDefault="004543E3">
      <w:pPr>
        <w:widowControl w:val="0"/>
        <w:pBdr>
          <w:top w:val="nil"/>
          <w:left w:val="nil"/>
          <w:bottom w:val="nil"/>
          <w:right w:val="nil"/>
          <w:between w:val="nil"/>
        </w:pBdr>
        <w:spacing w:after="0"/>
        <w:rPr>
          <w:rFonts w:ascii="Arial" w:eastAsia="Arial" w:hAnsi="Arial" w:cs="Arial"/>
          <w:color w:val="000000"/>
        </w:rPr>
      </w:pPr>
    </w:p>
    <w:tbl>
      <w:tblPr>
        <w:tblStyle w:val="a"/>
        <w:tblW w:w="15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2"/>
        <w:gridCol w:w="5234"/>
        <w:gridCol w:w="5442"/>
      </w:tblGrid>
      <w:tr w:rsidR="0029506F" w:rsidRPr="0029506F" w:rsidTr="00C8614B">
        <w:trPr>
          <w:trHeight w:val="1605"/>
          <w:jc w:val="center"/>
        </w:trPr>
        <w:tc>
          <w:tcPr>
            <w:tcW w:w="5232" w:type="dxa"/>
            <w:tcBorders>
              <w:bottom w:val="single" w:sz="4" w:space="0" w:color="000000"/>
            </w:tcBorders>
          </w:tcPr>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 As </w:t>
            </w:r>
            <w:r w:rsidRPr="0029506F">
              <w:rPr>
                <w:rFonts w:ascii="Comic Sans MS" w:eastAsia="Comic Sans MS" w:hAnsi="Comic Sans MS" w:cs="Comic Sans MS"/>
                <w:b/>
                <w:sz w:val="18"/>
                <w:szCs w:val="18"/>
              </w:rPr>
              <w:t>MUSICIANS</w:t>
            </w:r>
            <w:r w:rsidRPr="0029506F">
              <w:rPr>
                <w:rFonts w:ascii="Comic Sans MS" w:eastAsia="Comic Sans MS" w:hAnsi="Comic Sans MS" w:cs="Comic Sans MS"/>
                <w:sz w:val="18"/>
                <w:szCs w:val="18"/>
              </w:rPr>
              <w:t xml:space="preserve"> we will be...</w:t>
            </w:r>
            <w:proofErr w:type="spellStart"/>
            <w:r w:rsidRPr="0029506F">
              <w:rPr>
                <w:rFonts w:ascii="Comic Sans MS" w:eastAsia="Comic Sans MS" w:hAnsi="Comic Sans MS" w:cs="Comic Sans MS"/>
                <w:b/>
                <w:sz w:val="18"/>
                <w:szCs w:val="18"/>
              </w:rPr>
              <w:t>analysing</w:t>
            </w:r>
            <w:proofErr w:type="spellEnd"/>
            <w:r w:rsidRPr="0029506F">
              <w:rPr>
                <w:rFonts w:ascii="Comic Sans MS" w:eastAsia="Comic Sans MS" w:hAnsi="Comic Sans MS" w:cs="Comic Sans MS"/>
                <w:b/>
                <w:sz w:val="18"/>
                <w:szCs w:val="18"/>
              </w:rPr>
              <w:t xml:space="preserve"> features of different types of music</w:t>
            </w:r>
            <w:r w:rsidRPr="0029506F">
              <w:rPr>
                <w:rFonts w:ascii="Comic Sans MS" w:eastAsia="Comic Sans MS" w:hAnsi="Comic Sans MS" w:cs="Comic Sans MS"/>
                <w:sz w:val="18"/>
                <w:szCs w:val="18"/>
              </w:rPr>
              <w:t>. At home you could:</w:t>
            </w:r>
          </w:p>
          <w:p w:rsidR="0029506F" w:rsidRPr="0029506F" w:rsidRDefault="0029506F">
            <w:pPr>
              <w:numPr>
                <w:ilvl w:val="0"/>
                <w:numId w:val="1"/>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Listen to different styles of music or music from different time periods and say what you like or don’t like and why. Compare this with music that other people in your family like to listen to. Is it the same or different?</w:t>
            </w:r>
          </w:p>
        </w:tc>
        <w:tc>
          <w:tcPr>
            <w:tcW w:w="5234" w:type="dxa"/>
            <w:vMerge w:val="restart"/>
          </w:tcPr>
          <w:p w:rsidR="0029506F" w:rsidRPr="0029506F" w:rsidRDefault="0029506F">
            <w:pPr>
              <w:spacing w:after="0" w:line="240" w:lineRule="auto"/>
              <w:jc w:val="center"/>
              <w:rPr>
                <w:rFonts w:ascii="Comic Sans MS" w:eastAsia="Comic Sans MS" w:hAnsi="Comic Sans MS" w:cs="Comic Sans MS"/>
                <w:sz w:val="18"/>
                <w:szCs w:val="18"/>
              </w:rPr>
            </w:pPr>
          </w:p>
          <w:p w:rsidR="0029506F" w:rsidRPr="0029506F" w:rsidRDefault="0029506F">
            <w:pPr>
              <w:spacing w:after="0" w:line="240" w:lineRule="auto"/>
              <w:jc w:val="center"/>
              <w:rPr>
                <w:rFonts w:ascii="Comic Sans MS" w:eastAsia="Comic Sans MS" w:hAnsi="Comic Sans MS" w:cs="Comic Sans MS"/>
                <w:sz w:val="18"/>
                <w:szCs w:val="18"/>
              </w:rPr>
            </w:pPr>
            <w:r w:rsidRPr="0029506F">
              <w:rPr>
                <w:noProof/>
                <w:sz w:val="18"/>
                <w:szCs w:val="18"/>
                <w:lang w:val="en-GB" w:eastAsia="en-GB"/>
              </w:rPr>
              <w:drawing>
                <wp:inline distT="114300" distB="114300" distL="114300" distR="114300" wp14:anchorId="27B98894" wp14:editId="13B96472">
                  <wp:extent cx="3171825" cy="10541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71825" cy="1054100"/>
                          </a:xfrm>
                          <a:prstGeom prst="rect">
                            <a:avLst/>
                          </a:prstGeom>
                          <a:ln/>
                        </pic:spPr>
                      </pic:pic>
                    </a:graphicData>
                  </a:graphic>
                </wp:inline>
              </w:drawing>
            </w:r>
          </w:p>
          <w:p w:rsidR="0029506F" w:rsidRPr="0029506F" w:rsidRDefault="0029506F">
            <w:pPr>
              <w:spacing w:after="0" w:line="240" w:lineRule="auto"/>
              <w:jc w:val="center"/>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CURRICULUM OVERVIEW &amp; </w:t>
            </w:r>
          </w:p>
          <w:p w:rsidR="0029506F" w:rsidRPr="0029506F" w:rsidRDefault="0029506F">
            <w:pPr>
              <w:spacing w:after="0" w:line="240" w:lineRule="auto"/>
              <w:jc w:val="center"/>
              <w:rPr>
                <w:rFonts w:ascii="Comic Sans MS" w:eastAsia="Comic Sans MS" w:hAnsi="Comic Sans MS" w:cs="Comic Sans MS"/>
                <w:sz w:val="18"/>
                <w:szCs w:val="18"/>
              </w:rPr>
            </w:pPr>
            <w:r w:rsidRPr="0029506F">
              <w:rPr>
                <w:rFonts w:ascii="Comic Sans MS" w:eastAsia="Comic Sans MS" w:hAnsi="Comic Sans MS" w:cs="Comic Sans MS"/>
                <w:sz w:val="18"/>
                <w:szCs w:val="18"/>
              </w:rPr>
              <w:t>HOME LEARNING ACTIVITIES</w:t>
            </w:r>
          </w:p>
          <w:p w:rsidR="0029506F" w:rsidRPr="0029506F" w:rsidRDefault="0029506F">
            <w:pPr>
              <w:spacing w:after="0" w:line="240" w:lineRule="auto"/>
              <w:jc w:val="center"/>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Key Stage 2 – Year 6 </w:t>
            </w:r>
          </w:p>
          <w:p w:rsidR="0029506F" w:rsidRPr="0029506F" w:rsidRDefault="0029506F">
            <w:pPr>
              <w:spacing w:after="0" w:line="240" w:lineRule="auto"/>
              <w:jc w:val="center"/>
              <w:rPr>
                <w:rFonts w:ascii="Comic Sans MS" w:eastAsia="Comic Sans MS" w:hAnsi="Comic Sans MS" w:cs="Comic Sans MS"/>
                <w:b/>
                <w:sz w:val="18"/>
                <w:szCs w:val="18"/>
              </w:rPr>
            </w:pPr>
            <w:r w:rsidRPr="0029506F">
              <w:rPr>
                <w:rFonts w:ascii="Comic Sans MS" w:eastAsia="Comic Sans MS" w:hAnsi="Comic Sans MS" w:cs="Comic Sans MS"/>
                <w:b/>
                <w:sz w:val="18"/>
                <w:szCs w:val="18"/>
              </w:rPr>
              <w:t>Autumn 1...</w:t>
            </w:r>
            <w:proofErr w:type="gramStart"/>
            <w:r w:rsidRPr="0029506F">
              <w:rPr>
                <w:rFonts w:ascii="Comic Sans MS" w:eastAsia="Comic Sans MS" w:hAnsi="Comic Sans MS" w:cs="Comic Sans MS"/>
                <w:b/>
                <w:sz w:val="18"/>
                <w:szCs w:val="18"/>
              </w:rPr>
              <w:t>be</w:t>
            </w:r>
            <w:proofErr w:type="gramEnd"/>
            <w:r w:rsidRPr="0029506F">
              <w:rPr>
                <w:rFonts w:ascii="Comic Sans MS" w:eastAsia="Comic Sans MS" w:hAnsi="Comic Sans MS" w:cs="Comic Sans MS"/>
                <w:b/>
                <w:sz w:val="18"/>
                <w:szCs w:val="18"/>
              </w:rPr>
              <w:t xml:space="preserve"> amazed...</w:t>
            </w:r>
          </w:p>
        </w:tc>
        <w:tc>
          <w:tcPr>
            <w:tcW w:w="5442" w:type="dxa"/>
            <w:vMerge w:val="restart"/>
            <w:tcBorders>
              <w:bottom w:val="single" w:sz="4" w:space="0" w:color="000000"/>
            </w:tcBorders>
          </w:tcPr>
          <w:p w:rsidR="0029506F" w:rsidRDefault="0029506F" w:rsidP="0029506F">
            <w:pPr>
              <w:pBdr>
                <w:top w:val="nil"/>
                <w:left w:val="nil"/>
                <w:bottom w:val="nil"/>
                <w:right w:val="nil"/>
                <w:between w:val="nil"/>
              </w:pBdr>
              <w:spacing w:after="0" w:line="240" w:lineRule="auto"/>
              <w:jc w:val="center"/>
              <w:rPr>
                <w:rFonts w:ascii="Comic Sans MS" w:eastAsia="Comic Sans MS" w:hAnsi="Comic Sans MS" w:cs="Comic Sans MS"/>
                <w:b/>
                <w:color w:val="000000"/>
                <w:sz w:val="20"/>
                <w:szCs w:val="20"/>
              </w:rPr>
            </w:pPr>
            <w:r w:rsidRPr="0029506F">
              <w:rPr>
                <w:rFonts w:ascii="Comic Sans MS" w:eastAsia="Comic Sans MS" w:hAnsi="Comic Sans MS" w:cs="Comic Sans MS"/>
                <w:b/>
                <w:color w:val="000000"/>
                <w:sz w:val="20"/>
                <w:szCs w:val="20"/>
              </w:rPr>
              <w:t xml:space="preserve">Dear Year 6 children, parents &amp; </w:t>
            </w:r>
            <w:proofErr w:type="spellStart"/>
            <w:r w:rsidRPr="0029506F">
              <w:rPr>
                <w:rFonts w:ascii="Comic Sans MS" w:eastAsia="Comic Sans MS" w:hAnsi="Comic Sans MS" w:cs="Comic Sans MS"/>
                <w:b/>
                <w:color w:val="000000"/>
                <w:sz w:val="20"/>
                <w:szCs w:val="20"/>
              </w:rPr>
              <w:t>carers</w:t>
            </w:r>
            <w:proofErr w:type="spellEnd"/>
            <w:r w:rsidRPr="0029506F">
              <w:rPr>
                <w:rFonts w:ascii="Comic Sans MS" w:eastAsia="Comic Sans MS" w:hAnsi="Comic Sans MS" w:cs="Comic Sans MS"/>
                <w:b/>
                <w:color w:val="000000"/>
                <w:sz w:val="20"/>
                <w:szCs w:val="20"/>
              </w:rPr>
              <w:t>,</w:t>
            </w:r>
          </w:p>
          <w:p w:rsidR="0029506F" w:rsidRPr="0029506F" w:rsidRDefault="0029506F" w:rsidP="0029506F">
            <w:pPr>
              <w:pBdr>
                <w:top w:val="nil"/>
                <w:left w:val="nil"/>
                <w:bottom w:val="nil"/>
                <w:right w:val="nil"/>
                <w:between w:val="nil"/>
              </w:pBdr>
              <w:spacing w:after="0" w:line="240" w:lineRule="auto"/>
              <w:jc w:val="center"/>
              <w:rPr>
                <w:rFonts w:ascii="Comic Sans MS" w:eastAsia="Comic Sans MS" w:hAnsi="Comic Sans MS" w:cs="Comic Sans MS"/>
                <w:b/>
                <w:color w:val="000000"/>
                <w:sz w:val="20"/>
                <w:szCs w:val="20"/>
              </w:rPr>
            </w:pPr>
          </w:p>
          <w:p w:rsidR="0029506F" w:rsidRPr="0029506F" w:rsidRDefault="0029506F" w:rsidP="0029506F">
            <w:pPr>
              <w:pBdr>
                <w:top w:val="nil"/>
                <w:left w:val="nil"/>
                <w:bottom w:val="nil"/>
                <w:right w:val="nil"/>
                <w:between w:val="nil"/>
              </w:pBdr>
              <w:spacing w:after="0" w:line="240" w:lineRule="auto"/>
              <w:jc w:val="center"/>
              <w:rPr>
                <w:b/>
                <w:sz w:val="18"/>
                <w:szCs w:val="18"/>
              </w:rPr>
            </w:pPr>
            <w:r w:rsidRPr="0029506F">
              <w:rPr>
                <w:rFonts w:ascii="Comic Sans MS" w:eastAsia="Comic Sans MS" w:hAnsi="Comic Sans MS" w:cs="Comic Sans MS"/>
                <w:b/>
                <w:sz w:val="20"/>
                <w:szCs w:val="20"/>
              </w:rPr>
              <w:t>This overview is designed to give you an idea of what we will be studying in class in each of the subjects, along with some ideas for how you could take that learning further at home. You can choose some of the activities to complete over the course of the half term or turn it into a mini-project.</w:t>
            </w:r>
          </w:p>
        </w:tc>
      </w:tr>
      <w:tr w:rsidR="0029506F" w:rsidRPr="0029506F" w:rsidTr="00C8614B">
        <w:trPr>
          <w:trHeight w:val="630"/>
          <w:jc w:val="center"/>
        </w:trPr>
        <w:tc>
          <w:tcPr>
            <w:tcW w:w="5232" w:type="dxa"/>
            <w:vMerge w:val="restart"/>
          </w:tcPr>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MATHEMATICIANS</w:t>
            </w:r>
            <w:r w:rsidRPr="0029506F">
              <w:rPr>
                <w:rFonts w:ascii="Comic Sans MS" w:eastAsia="Comic Sans MS" w:hAnsi="Comic Sans MS" w:cs="Comic Sans MS"/>
                <w:sz w:val="18"/>
                <w:szCs w:val="18"/>
              </w:rPr>
              <w:t xml:space="preserve"> we will be... </w:t>
            </w:r>
            <w:r w:rsidRPr="0029506F">
              <w:rPr>
                <w:rFonts w:ascii="Comic Sans MS" w:eastAsia="Comic Sans MS" w:hAnsi="Comic Sans MS" w:cs="Comic Sans MS"/>
                <w:b/>
                <w:sz w:val="18"/>
                <w:szCs w:val="18"/>
              </w:rPr>
              <w:t xml:space="preserve">looking at Number, Place Value &amp; Calculation (add, subtract, multiply &amp; divide) </w:t>
            </w:r>
            <w:r w:rsidRPr="0029506F">
              <w:rPr>
                <w:rFonts w:ascii="Comic Sans MS" w:eastAsia="Comic Sans MS" w:hAnsi="Comic Sans MS" w:cs="Comic Sans MS"/>
                <w:sz w:val="18"/>
                <w:szCs w:val="18"/>
              </w:rPr>
              <w:t>At home you could:</w:t>
            </w:r>
          </w:p>
          <w:p w:rsidR="0029506F" w:rsidRPr="0029506F" w:rsidRDefault="0029506F">
            <w:pPr>
              <w:numPr>
                <w:ilvl w:val="0"/>
                <w:numId w:val="4"/>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Practice your times tables up to 12x12</w:t>
            </w:r>
          </w:p>
          <w:p w:rsidR="0029506F" w:rsidRPr="0029506F" w:rsidRDefault="0029506F">
            <w:pPr>
              <w:numPr>
                <w:ilvl w:val="0"/>
                <w:numId w:val="4"/>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Work out the cost of some shopping by adding</w:t>
            </w:r>
            <w:r>
              <w:rPr>
                <w:rFonts w:ascii="Comic Sans MS" w:eastAsia="Comic Sans MS" w:hAnsi="Comic Sans MS" w:cs="Comic Sans MS"/>
                <w:sz w:val="18"/>
                <w:szCs w:val="18"/>
              </w:rPr>
              <w:t xml:space="preserve"> it up</w:t>
            </w:r>
            <w:r w:rsidRPr="0029506F">
              <w:rPr>
                <w:rFonts w:ascii="Comic Sans MS" w:eastAsia="Comic Sans MS" w:hAnsi="Comic Sans MS" w:cs="Comic Sans MS"/>
                <w:sz w:val="18"/>
                <w:szCs w:val="18"/>
              </w:rPr>
              <w:t xml:space="preserve"> in your head or recording your working out</w:t>
            </w:r>
          </w:p>
          <w:p w:rsidR="0029506F" w:rsidRPr="0029506F" w:rsidRDefault="0029506F">
            <w:pPr>
              <w:numPr>
                <w:ilvl w:val="0"/>
                <w:numId w:val="4"/>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Imagine your family is going to the cinema or for a meal. Work out how much it would cost and then use your knowledge of division to work out the cost per person.</w:t>
            </w:r>
          </w:p>
          <w:p w:rsidR="0029506F" w:rsidRPr="0029506F" w:rsidRDefault="0029506F">
            <w:pPr>
              <w:numPr>
                <w:ilvl w:val="0"/>
                <w:numId w:val="4"/>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Identify where negative numbers are used in real life. Can you find out which countries often have temperatures below zero?</w:t>
            </w:r>
          </w:p>
        </w:tc>
        <w:tc>
          <w:tcPr>
            <w:tcW w:w="5234"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442" w:type="dxa"/>
            <w:vMerge/>
            <w:tcBorders>
              <w:bottom w:val="single" w:sz="4" w:space="0" w:color="auto"/>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r>
      <w:tr w:rsidR="0029506F" w:rsidRPr="0029506F" w:rsidTr="003B6FE6">
        <w:trPr>
          <w:trHeight w:val="585"/>
          <w:jc w:val="center"/>
        </w:trPr>
        <w:tc>
          <w:tcPr>
            <w:tcW w:w="5232" w:type="dxa"/>
            <w:vMerge/>
          </w:tcPr>
          <w:p w:rsidR="0029506F" w:rsidRPr="0029506F" w:rsidRDefault="0029506F">
            <w:pPr>
              <w:spacing w:after="0" w:line="240" w:lineRule="auto"/>
              <w:rPr>
                <w:rFonts w:ascii="Comic Sans MS" w:eastAsia="Comic Sans MS" w:hAnsi="Comic Sans MS" w:cs="Comic Sans MS"/>
                <w:sz w:val="18"/>
                <w:szCs w:val="18"/>
              </w:rPr>
            </w:pPr>
          </w:p>
        </w:tc>
        <w:tc>
          <w:tcPr>
            <w:tcW w:w="5234" w:type="dxa"/>
            <w:vMerge/>
            <w:tcBorders>
              <w:bottom w:val="single" w:sz="4" w:space="0" w:color="000000"/>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442" w:type="dxa"/>
            <w:vMerge w:val="restart"/>
            <w:tcBorders>
              <w:top w:val="single" w:sz="4" w:space="0" w:color="auto"/>
            </w:tcBorders>
          </w:tcPr>
          <w:p w:rsidR="0029506F" w:rsidRPr="0029506F" w:rsidRDefault="0029506F" w:rsidP="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READERS &amp;</w:t>
            </w:r>
            <w:r w:rsidRPr="0029506F">
              <w:rPr>
                <w:rFonts w:ascii="Comic Sans MS" w:eastAsia="Comic Sans MS" w:hAnsi="Comic Sans MS" w:cs="Comic Sans MS"/>
                <w:sz w:val="18"/>
                <w:szCs w:val="18"/>
              </w:rPr>
              <w:t xml:space="preserve"> </w:t>
            </w:r>
            <w:r w:rsidRPr="0029506F">
              <w:rPr>
                <w:rFonts w:ascii="Comic Sans MS" w:eastAsia="Comic Sans MS" w:hAnsi="Comic Sans MS" w:cs="Comic Sans MS"/>
                <w:b/>
                <w:sz w:val="18"/>
                <w:szCs w:val="18"/>
              </w:rPr>
              <w:t>AUTHORS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looking at biographies of inspirational people</w:t>
            </w:r>
            <w:r w:rsidRPr="0029506F">
              <w:rPr>
                <w:rFonts w:ascii="Comic Sans MS" w:eastAsia="Comic Sans MS" w:hAnsi="Comic Sans MS" w:cs="Comic Sans MS"/>
                <w:sz w:val="18"/>
                <w:szCs w:val="18"/>
              </w:rPr>
              <w:t>. At home you could:</w:t>
            </w:r>
          </w:p>
          <w:p w:rsidR="0029506F" w:rsidRPr="0029506F" w:rsidRDefault="0029506F" w:rsidP="0029506F">
            <w:pPr>
              <w:numPr>
                <w:ilvl w:val="0"/>
                <w:numId w:val="11"/>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Think about someone who inspires you or who you would consider to be your role model. What are their main achievements and how did they ensure they were successful?</w:t>
            </w:r>
          </w:p>
          <w:p w:rsidR="0029506F" w:rsidRPr="0029506F" w:rsidRDefault="0029506F" w:rsidP="0029506F">
            <w:pPr>
              <w:numPr>
                <w:ilvl w:val="0"/>
                <w:numId w:val="11"/>
              </w:numPr>
              <w:pBdr>
                <w:top w:val="nil"/>
                <w:left w:val="nil"/>
                <w:bottom w:val="nil"/>
                <w:right w:val="nil"/>
                <w:between w:val="nil"/>
              </w:pBdr>
              <w:spacing w:after="0" w:line="240" w:lineRule="auto"/>
              <w:rPr>
                <w:rFonts w:ascii="Comic Sans MS" w:eastAsia="Comic Sans MS" w:hAnsi="Comic Sans MS" w:cs="Comic Sans MS"/>
                <w:color w:val="000000"/>
                <w:sz w:val="18"/>
                <w:szCs w:val="18"/>
              </w:rPr>
            </w:pPr>
            <w:r w:rsidRPr="0029506F">
              <w:rPr>
                <w:rFonts w:ascii="Comic Sans MS" w:eastAsia="Comic Sans MS" w:hAnsi="Comic Sans MS" w:cs="Comic Sans MS"/>
                <w:sz w:val="18"/>
                <w:szCs w:val="18"/>
              </w:rPr>
              <w:t>Write a biography of your own life by writing about your life so far and what you are most proud of</w:t>
            </w:r>
          </w:p>
        </w:tc>
      </w:tr>
      <w:tr w:rsidR="0029506F" w:rsidRPr="0029506F" w:rsidTr="00531881">
        <w:trPr>
          <w:trHeight w:val="1635"/>
          <w:jc w:val="center"/>
        </w:trPr>
        <w:tc>
          <w:tcPr>
            <w:tcW w:w="5232"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val="restart"/>
          </w:tcPr>
          <w:p w:rsidR="0029506F" w:rsidRPr="0029506F" w:rsidRDefault="0029506F" w:rsidP="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ARTISTS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explaining why artists choose specific tools or techniques.</w:t>
            </w:r>
            <w:r w:rsidRPr="0029506F">
              <w:rPr>
                <w:rFonts w:ascii="Comic Sans MS" w:eastAsia="Comic Sans MS" w:hAnsi="Comic Sans MS" w:cs="Comic Sans MS"/>
                <w:sz w:val="18"/>
                <w:szCs w:val="18"/>
              </w:rPr>
              <w:t xml:space="preserve"> At home you could: </w:t>
            </w:r>
          </w:p>
          <w:p w:rsidR="0029506F" w:rsidRPr="0029506F" w:rsidRDefault="0029506F">
            <w:pPr>
              <w:numPr>
                <w:ilvl w:val="0"/>
                <w:numId w:val="8"/>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Find an artist who you think produces amazing pieces of art and explain why you like their work</w:t>
            </w:r>
          </w:p>
          <w:p w:rsidR="0029506F" w:rsidRDefault="0029506F">
            <w:pPr>
              <w:numPr>
                <w:ilvl w:val="0"/>
                <w:numId w:val="8"/>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Look for any pieces of art around your house. Is all art the same? Why or why not?</w:t>
            </w:r>
          </w:p>
          <w:p w:rsidR="0029506F" w:rsidRPr="0029506F" w:rsidRDefault="0029506F">
            <w:pPr>
              <w:numPr>
                <w:ilvl w:val="0"/>
                <w:numId w:val="8"/>
              </w:num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Find out about an artist who is from our local area</w:t>
            </w:r>
          </w:p>
        </w:tc>
        <w:tc>
          <w:tcPr>
            <w:tcW w:w="5442" w:type="dxa"/>
            <w:vMerge/>
            <w:tcBorders>
              <w:bottom w:val="single" w:sz="4" w:space="0" w:color="auto"/>
            </w:tcBorders>
          </w:tcPr>
          <w:p w:rsidR="0029506F" w:rsidRPr="0029506F" w:rsidRDefault="0029506F">
            <w:pPr>
              <w:numPr>
                <w:ilvl w:val="0"/>
                <w:numId w:val="11"/>
              </w:numPr>
              <w:pBdr>
                <w:top w:val="nil"/>
                <w:left w:val="nil"/>
                <w:bottom w:val="nil"/>
                <w:right w:val="nil"/>
                <w:between w:val="nil"/>
              </w:pBdr>
              <w:spacing w:after="0" w:line="240" w:lineRule="auto"/>
              <w:rPr>
                <w:rFonts w:ascii="Comic Sans MS" w:eastAsia="Comic Sans MS" w:hAnsi="Comic Sans MS" w:cs="Comic Sans MS"/>
                <w:sz w:val="18"/>
                <w:szCs w:val="18"/>
              </w:rPr>
            </w:pPr>
          </w:p>
        </w:tc>
      </w:tr>
      <w:tr w:rsidR="0029506F" w:rsidRPr="0029506F" w:rsidTr="0029506F">
        <w:trPr>
          <w:trHeight w:val="288"/>
          <w:jc w:val="center"/>
        </w:trPr>
        <w:tc>
          <w:tcPr>
            <w:tcW w:w="5232"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tcBorders>
              <w:bottom w:val="single" w:sz="4" w:space="0" w:color="auto"/>
            </w:tcBorders>
          </w:tcPr>
          <w:p w:rsidR="0029506F" w:rsidRPr="0029506F" w:rsidRDefault="0029506F" w:rsidP="0029506F">
            <w:pPr>
              <w:spacing w:after="0" w:line="240" w:lineRule="auto"/>
              <w:rPr>
                <w:rFonts w:ascii="Comic Sans MS" w:eastAsia="Comic Sans MS" w:hAnsi="Comic Sans MS" w:cs="Comic Sans MS"/>
                <w:sz w:val="18"/>
                <w:szCs w:val="18"/>
              </w:rPr>
            </w:pPr>
          </w:p>
        </w:tc>
        <w:tc>
          <w:tcPr>
            <w:tcW w:w="5442" w:type="dxa"/>
            <w:vMerge w:val="restart"/>
            <w:tcBorders>
              <w:top w:val="single" w:sz="4" w:space="0" w:color="auto"/>
            </w:tcBorders>
          </w:tcPr>
          <w:p w:rsidR="0029506F" w:rsidRPr="0029506F" w:rsidRDefault="0029506F">
            <w:pPr>
              <w:spacing w:after="0" w:line="240" w:lineRule="auto"/>
              <w:rPr>
                <w:rFonts w:ascii="Comic Sans MS" w:eastAsia="Comic Sans MS" w:hAnsi="Comic Sans MS" w:cs="Comic Sans MS"/>
                <w:b/>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HISTORIANS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investigating why the Anglo-Saxons &amp; Vikings invaded Britain</w:t>
            </w:r>
          </w:p>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At home you could:</w:t>
            </w:r>
          </w:p>
          <w:p w:rsidR="0029506F" w:rsidRPr="0029506F" w:rsidRDefault="0029506F">
            <w:pPr>
              <w:numPr>
                <w:ilvl w:val="0"/>
                <w:numId w:val="12"/>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Make your own Anglo-Saxon house with a thatched roof using card and straw</w:t>
            </w:r>
          </w:p>
          <w:p w:rsidR="0029506F" w:rsidRPr="0029506F" w:rsidRDefault="0029506F" w:rsidP="00CC46E9">
            <w:pPr>
              <w:numPr>
                <w:ilvl w:val="0"/>
                <w:numId w:val="12"/>
              </w:numPr>
              <w:spacing w:after="0" w:line="240" w:lineRule="auto"/>
              <w:rPr>
                <w:rFonts w:ascii="Comic Sans MS" w:eastAsia="Comic Sans MS" w:hAnsi="Comic Sans MS" w:cs="Comic Sans MS"/>
                <w:color w:val="000000"/>
                <w:sz w:val="18"/>
                <w:szCs w:val="18"/>
              </w:rPr>
            </w:pPr>
            <w:r w:rsidRPr="0029506F">
              <w:rPr>
                <w:rFonts w:ascii="Comic Sans MS" w:eastAsia="Comic Sans MS" w:hAnsi="Comic Sans MS" w:cs="Comic Sans MS"/>
                <w:sz w:val="18"/>
                <w:szCs w:val="18"/>
              </w:rPr>
              <w:t>Make your own Viking long</w:t>
            </w:r>
            <w:r>
              <w:rPr>
                <w:rFonts w:ascii="Comic Sans MS" w:eastAsia="Comic Sans MS" w:hAnsi="Comic Sans MS" w:cs="Comic Sans MS"/>
                <w:sz w:val="18"/>
                <w:szCs w:val="18"/>
              </w:rPr>
              <w:t>-</w:t>
            </w:r>
            <w:r w:rsidRPr="0029506F">
              <w:rPr>
                <w:rFonts w:ascii="Comic Sans MS" w:eastAsia="Comic Sans MS" w:hAnsi="Comic Sans MS" w:cs="Comic Sans MS"/>
                <w:sz w:val="18"/>
                <w:szCs w:val="18"/>
              </w:rPr>
              <w:t>ship using recyclable materials such as milk bottle tops and cartons</w:t>
            </w:r>
          </w:p>
        </w:tc>
      </w:tr>
      <w:tr w:rsidR="0029506F" w:rsidRPr="0029506F" w:rsidTr="0029506F">
        <w:trPr>
          <w:trHeight w:val="417"/>
          <w:jc w:val="center"/>
        </w:trPr>
        <w:tc>
          <w:tcPr>
            <w:tcW w:w="5232" w:type="dxa"/>
            <w:vMerge/>
            <w:tcBorders>
              <w:bottom w:val="single" w:sz="4" w:space="0" w:color="000000"/>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val="restart"/>
            <w:tcBorders>
              <w:top w:val="single" w:sz="4" w:space="0" w:color="auto"/>
            </w:tcBorders>
          </w:tcPr>
          <w:p w:rsidR="0029506F" w:rsidRPr="0029506F" w:rsidRDefault="0029506F" w:rsidP="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 xml:space="preserve">LINGUISTS </w:t>
            </w:r>
            <w:r w:rsidRPr="0029506F">
              <w:rPr>
                <w:rFonts w:ascii="Comic Sans MS" w:eastAsia="Comic Sans MS" w:hAnsi="Comic Sans MS" w:cs="Comic Sans MS"/>
                <w:sz w:val="18"/>
                <w:szCs w:val="18"/>
              </w:rPr>
              <w:t>we will be...</w:t>
            </w:r>
            <w:r w:rsidRPr="0029506F">
              <w:rPr>
                <w:rFonts w:ascii="Comic Sans MS" w:eastAsia="Comic Sans MS" w:hAnsi="Comic Sans MS" w:cs="Comic Sans MS"/>
                <w:b/>
                <w:sz w:val="18"/>
                <w:szCs w:val="18"/>
              </w:rPr>
              <w:t>practicing conversations in French with 3-4 exchanges</w:t>
            </w:r>
            <w:r w:rsidRPr="0029506F">
              <w:rPr>
                <w:rFonts w:ascii="Comic Sans MS" w:eastAsia="Comic Sans MS" w:hAnsi="Comic Sans MS" w:cs="Comic Sans MS"/>
                <w:sz w:val="18"/>
                <w:szCs w:val="18"/>
              </w:rPr>
              <w:t>. At home you could:</w:t>
            </w:r>
          </w:p>
          <w:p w:rsidR="0029506F" w:rsidRPr="0029506F" w:rsidRDefault="0029506F" w:rsidP="0029506F">
            <w:pPr>
              <w:pStyle w:val="ListParagraph"/>
              <w:numPr>
                <w:ilvl w:val="0"/>
                <w:numId w:val="14"/>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Learn how to ask for items of food or drink in French</w:t>
            </w:r>
            <w:r>
              <w:rPr>
                <w:rFonts w:ascii="Comic Sans MS" w:eastAsia="Comic Sans MS" w:hAnsi="Comic Sans MS" w:cs="Comic Sans MS"/>
                <w:sz w:val="18"/>
                <w:szCs w:val="18"/>
              </w:rPr>
              <w:t>…</w:t>
            </w:r>
            <w:r w:rsidRPr="0029506F">
              <w:rPr>
                <w:rFonts w:ascii="Comic Sans MS" w:eastAsia="Comic Sans MS" w:hAnsi="Comic Sans MS" w:cs="Comic Sans MS"/>
                <w:sz w:val="18"/>
                <w:szCs w:val="18"/>
              </w:rPr>
              <w:t xml:space="preserve"> or another language if you wish!</w:t>
            </w:r>
          </w:p>
        </w:tc>
        <w:tc>
          <w:tcPr>
            <w:tcW w:w="5442" w:type="dxa"/>
            <w:vMerge/>
          </w:tcPr>
          <w:p w:rsidR="0029506F" w:rsidRPr="0029506F" w:rsidRDefault="0029506F" w:rsidP="00CC46E9">
            <w:pPr>
              <w:numPr>
                <w:ilvl w:val="0"/>
                <w:numId w:val="12"/>
              </w:numPr>
              <w:spacing w:after="0" w:line="240" w:lineRule="auto"/>
              <w:rPr>
                <w:rFonts w:ascii="Comic Sans MS" w:eastAsia="Comic Sans MS" w:hAnsi="Comic Sans MS" w:cs="Comic Sans MS"/>
                <w:color w:val="000000"/>
                <w:sz w:val="18"/>
                <w:szCs w:val="18"/>
              </w:rPr>
            </w:pPr>
          </w:p>
        </w:tc>
      </w:tr>
      <w:tr w:rsidR="0029506F" w:rsidRPr="0029506F" w:rsidTr="0029506F">
        <w:trPr>
          <w:trHeight w:val="436"/>
          <w:jc w:val="center"/>
        </w:trPr>
        <w:tc>
          <w:tcPr>
            <w:tcW w:w="5232" w:type="dxa"/>
            <w:vMerge w:val="restart"/>
          </w:tcPr>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 xml:space="preserve">COMPUTER TECHNOLOGISTS </w:t>
            </w:r>
            <w:r w:rsidRPr="0029506F">
              <w:rPr>
                <w:rFonts w:ascii="Comic Sans MS" w:eastAsia="Comic Sans MS" w:hAnsi="Comic Sans MS" w:cs="Comic Sans MS"/>
                <w:sz w:val="18"/>
                <w:szCs w:val="18"/>
              </w:rPr>
              <w:t xml:space="preserve">we will be... </w:t>
            </w:r>
            <w:r w:rsidRPr="0029506F">
              <w:rPr>
                <w:rFonts w:ascii="Comic Sans MS" w:eastAsia="Comic Sans MS" w:hAnsi="Comic Sans MS" w:cs="Comic Sans MS"/>
                <w:b/>
                <w:sz w:val="18"/>
                <w:szCs w:val="18"/>
              </w:rPr>
              <w:t xml:space="preserve">learning how to be </w:t>
            </w:r>
            <w:r>
              <w:rPr>
                <w:rFonts w:ascii="Comic Sans MS" w:eastAsia="Comic Sans MS" w:hAnsi="Comic Sans MS" w:cs="Comic Sans MS"/>
                <w:b/>
                <w:sz w:val="18"/>
                <w:szCs w:val="18"/>
              </w:rPr>
              <w:t>responsible</w:t>
            </w:r>
            <w:r w:rsidRPr="0029506F">
              <w:rPr>
                <w:rFonts w:ascii="Comic Sans MS" w:eastAsia="Comic Sans MS" w:hAnsi="Comic Sans MS" w:cs="Comic Sans MS"/>
                <w:b/>
                <w:sz w:val="18"/>
                <w:szCs w:val="18"/>
              </w:rPr>
              <w:t xml:space="preserve"> digital citizens by using technology safely.</w:t>
            </w:r>
            <w:r w:rsidRPr="0029506F">
              <w:rPr>
                <w:rFonts w:ascii="Comic Sans MS" w:eastAsia="Comic Sans MS" w:hAnsi="Comic Sans MS" w:cs="Comic Sans MS"/>
                <w:sz w:val="18"/>
                <w:szCs w:val="18"/>
              </w:rPr>
              <w:t xml:space="preserve"> At home you could:</w:t>
            </w:r>
          </w:p>
          <w:p w:rsidR="0029506F" w:rsidRPr="0029506F" w:rsidRDefault="0029506F">
            <w:pPr>
              <w:numPr>
                <w:ilvl w:val="0"/>
                <w:numId w:val="2"/>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Identify which sites give reliable information and why</w:t>
            </w:r>
          </w:p>
          <w:p w:rsidR="0029506F" w:rsidRPr="0029506F" w:rsidRDefault="0029506F">
            <w:pPr>
              <w:numPr>
                <w:ilvl w:val="0"/>
                <w:numId w:val="2"/>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Create an e-safety poster for younger children so they know how to stay safe online</w:t>
            </w:r>
          </w:p>
        </w:tc>
        <w:tc>
          <w:tcPr>
            <w:tcW w:w="5234"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sz w:val="18"/>
                <w:szCs w:val="18"/>
              </w:rPr>
            </w:pPr>
          </w:p>
        </w:tc>
        <w:tc>
          <w:tcPr>
            <w:tcW w:w="5442" w:type="dxa"/>
            <w:vMerge/>
          </w:tcPr>
          <w:p w:rsidR="0029506F" w:rsidRPr="0029506F" w:rsidRDefault="0029506F">
            <w:pPr>
              <w:numPr>
                <w:ilvl w:val="0"/>
                <w:numId w:val="12"/>
              </w:numPr>
              <w:spacing w:after="0" w:line="240" w:lineRule="auto"/>
              <w:rPr>
                <w:rFonts w:ascii="Comic Sans MS" w:eastAsia="Comic Sans MS" w:hAnsi="Comic Sans MS" w:cs="Comic Sans MS"/>
                <w:sz w:val="18"/>
                <w:szCs w:val="18"/>
              </w:rPr>
            </w:pPr>
          </w:p>
        </w:tc>
      </w:tr>
      <w:tr w:rsidR="0029506F" w:rsidRPr="0029506F" w:rsidTr="00F4120C">
        <w:trPr>
          <w:trHeight w:val="525"/>
          <w:jc w:val="center"/>
        </w:trPr>
        <w:tc>
          <w:tcPr>
            <w:tcW w:w="5232"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val="restart"/>
          </w:tcPr>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SPORTS SCIENTISTS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participating in running and jumping activities.</w:t>
            </w:r>
            <w:r w:rsidRPr="0029506F">
              <w:rPr>
                <w:rFonts w:ascii="Comic Sans MS" w:eastAsia="Comic Sans MS" w:hAnsi="Comic Sans MS" w:cs="Comic Sans MS"/>
                <w:sz w:val="18"/>
                <w:szCs w:val="18"/>
              </w:rPr>
              <w:t xml:space="preserve"> At home you could: </w:t>
            </w:r>
          </w:p>
          <w:p w:rsidR="0029506F" w:rsidRDefault="0029506F" w:rsidP="004334CE">
            <w:pPr>
              <w:numPr>
                <w:ilvl w:val="0"/>
                <w:numId w:val="5"/>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Use </w:t>
            </w:r>
            <w:proofErr w:type="spellStart"/>
            <w:r w:rsidRPr="0029506F">
              <w:rPr>
                <w:rFonts w:ascii="Comic Sans MS" w:eastAsia="Comic Sans MS" w:hAnsi="Comic Sans MS" w:cs="Comic Sans MS"/>
                <w:sz w:val="18"/>
                <w:szCs w:val="18"/>
              </w:rPr>
              <w:t>Youtube</w:t>
            </w:r>
            <w:proofErr w:type="spellEnd"/>
            <w:r w:rsidRPr="0029506F">
              <w:rPr>
                <w:rFonts w:ascii="Comic Sans MS" w:eastAsia="Comic Sans MS" w:hAnsi="Comic Sans MS" w:cs="Comic Sans MS"/>
                <w:sz w:val="18"/>
                <w:szCs w:val="18"/>
              </w:rPr>
              <w:t xml:space="preserve"> or Go Noodle to do a workout from your home.</w:t>
            </w:r>
          </w:p>
          <w:p w:rsidR="0029506F" w:rsidRPr="0029506F" w:rsidRDefault="0029506F" w:rsidP="004334CE">
            <w:pPr>
              <w:numPr>
                <w:ilvl w:val="0"/>
                <w:numId w:val="5"/>
              </w:num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Have a running race with someone in your family</w:t>
            </w:r>
          </w:p>
        </w:tc>
        <w:tc>
          <w:tcPr>
            <w:tcW w:w="5442" w:type="dxa"/>
            <w:vMerge/>
            <w:tcBorders>
              <w:bottom w:val="single" w:sz="4" w:space="0" w:color="auto"/>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sz w:val="18"/>
                <w:szCs w:val="18"/>
              </w:rPr>
            </w:pPr>
          </w:p>
        </w:tc>
      </w:tr>
      <w:tr w:rsidR="0029506F" w:rsidRPr="0029506F" w:rsidTr="00E63A9F">
        <w:trPr>
          <w:trHeight w:val="480"/>
          <w:jc w:val="center"/>
        </w:trPr>
        <w:tc>
          <w:tcPr>
            <w:tcW w:w="5232" w:type="dxa"/>
            <w:vMerge/>
            <w:tcBorders>
              <w:bottom w:val="single" w:sz="4" w:space="0" w:color="auto"/>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tcPr>
          <w:p w:rsidR="0029506F" w:rsidRPr="0029506F" w:rsidRDefault="0029506F">
            <w:pPr>
              <w:spacing w:after="0" w:line="240" w:lineRule="auto"/>
              <w:rPr>
                <w:rFonts w:ascii="Comic Sans MS" w:eastAsia="Comic Sans MS" w:hAnsi="Comic Sans MS" w:cs="Comic Sans MS"/>
                <w:sz w:val="18"/>
                <w:szCs w:val="18"/>
              </w:rPr>
            </w:pPr>
          </w:p>
        </w:tc>
        <w:tc>
          <w:tcPr>
            <w:tcW w:w="5442" w:type="dxa"/>
            <w:vMerge w:val="restart"/>
            <w:tcBorders>
              <w:top w:val="single" w:sz="4" w:space="0" w:color="auto"/>
            </w:tcBorders>
          </w:tcPr>
          <w:p w:rsidR="0029506F" w:rsidRPr="0029506F" w:rsidRDefault="0029506F" w:rsidP="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SCIENTISTS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studying the Circulatory System in our ‘Animals including Humans’ topic.</w:t>
            </w:r>
            <w:r w:rsidRPr="0029506F">
              <w:rPr>
                <w:rFonts w:ascii="Comic Sans MS" w:eastAsia="Comic Sans MS" w:hAnsi="Comic Sans MS" w:cs="Comic Sans MS"/>
                <w:sz w:val="18"/>
                <w:szCs w:val="18"/>
              </w:rPr>
              <w:t xml:space="preserve"> At home you could:</w:t>
            </w:r>
          </w:p>
          <w:p w:rsidR="0029506F" w:rsidRDefault="0029506F" w:rsidP="0029506F">
            <w:pPr>
              <w:numPr>
                <w:ilvl w:val="0"/>
                <w:numId w:val="13"/>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Participate in exercise and identify how it affects your body - measure your heart rate before and after. How does it change? </w:t>
            </w:r>
            <w:r>
              <w:rPr>
                <w:rFonts w:ascii="Comic Sans MS" w:eastAsia="Comic Sans MS" w:hAnsi="Comic Sans MS" w:cs="Comic Sans MS"/>
                <w:sz w:val="18"/>
                <w:szCs w:val="18"/>
              </w:rPr>
              <w:t>How does your breathing change?</w:t>
            </w:r>
          </w:p>
          <w:p w:rsidR="0029506F" w:rsidRPr="0029506F" w:rsidRDefault="0029506F" w:rsidP="0029506F">
            <w:pPr>
              <w:numPr>
                <w:ilvl w:val="0"/>
                <w:numId w:val="13"/>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Measure how many breaths you take per minute. Perhaps you could compare this to someone else in your house too.</w:t>
            </w:r>
          </w:p>
          <w:p w:rsidR="0029506F" w:rsidRDefault="0029506F" w:rsidP="0029506F">
            <w:pPr>
              <w:pStyle w:val="ListParagraph"/>
              <w:widowControl w:val="0"/>
              <w:numPr>
                <w:ilvl w:val="0"/>
                <w:numId w:val="13"/>
              </w:numPr>
              <w:pBdr>
                <w:top w:val="nil"/>
                <w:left w:val="nil"/>
                <w:bottom w:val="nil"/>
                <w:right w:val="nil"/>
                <w:between w:val="nil"/>
              </w:pBdr>
              <w:spacing w:after="0"/>
              <w:rPr>
                <w:rFonts w:ascii="Comic Sans MS" w:eastAsia="Comic Sans MS" w:hAnsi="Comic Sans MS" w:cs="Comic Sans MS"/>
                <w:sz w:val="18"/>
                <w:szCs w:val="18"/>
              </w:rPr>
            </w:pPr>
            <w:r w:rsidRPr="0029506F">
              <w:rPr>
                <w:rFonts w:ascii="Comic Sans MS" w:eastAsia="Comic Sans MS" w:hAnsi="Comic Sans MS" w:cs="Comic Sans MS"/>
                <w:sz w:val="18"/>
                <w:szCs w:val="18"/>
              </w:rPr>
              <w:t>Find out the names of the four chambers of the heart</w:t>
            </w:r>
          </w:p>
          <w:p w:rsidR="0029506F" w:rsidRPr="0029506F" w:rsidRDefault="0029506F" w:rsidP="0029506F">
            <w:pPr>
              <w:pStyle w:val="ListParagraph"/>
              <w:widowControl w:val="0"/>
              <w:numPr>
                <w:ilvl w:val="0"/>
                <w:numId w:val="13"/>
              </w:numPr>
              <w:pBdr>
                <w:top w:val="nil"/>
                <w:left w:val="nil"/>
                <w:bottom w:val="nil"/>
                <w:right w:val="nil"/>
                <w:between w:val="nil"/>
              </w:pBdr>
              <w:spacing w:after="0"/>
              <w:rPr>
                <w:rFonts w:ascii="Comic Sans MS" w:eastAsia="Comic Sans MS" w:hAnsi="Comic Sans MS" w:cs="Comic Sans MS"/>
                <w:sz w:val="18"/>
                <w:szCs w:val="18"/>
              </w:rPr>
            </w:pPr>
            <w:r>
              <w:rPr>
                <w:rFonts w:ascii="Comic Sans MS" w:eastAsia="Comic Sans MS" w:hAnsi="Comic Sans MS" w:cs="Comic Sans MS"/>
                <w:sz w:val="18"/>
                <w:szCs w:val="18"/>
              </w:rPr>
              <w:t>Draw an outline of the human body and label the organs you would find inside. Perhaps you could even do a giant diagram by drawing around someone and labelling the body parts that you already know.</w:t>
            </w:r>
            <w:bookmarkStart w:id="0" w:name="_GoBack"/>
            <w:bookmarkEnd w:id="0"/>
          </w:p>
        </w:tc>
      </w:tr>
      <w:tr w:rsidR="0029506F" w:rsidRPr="0029506F" w:rsidTr="00F25AC2">
        <w:trPr>
          <w:trHeight w:val="288"/>
          <w:jc w:val="center"/>
        </w:trPr>
        <w:tc>
          <w:tcPr>
            <w:tcW w:w="5232" w:type="dxa"/>
            <w:vMerge w:val="restart"/>
            <w:tcBorders>
              <w:top w:val="single" w:sz="4" w:space="0" w:color="auto"/>
            </w:tcBorders>
          </w:tcPr>
          <w:p w:rsidR="0029506F" w:rsidRPr="0029506F" w:rsidRDefault="0029506F" w:rsidP="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CITIZENS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discussing how to get along with others.</w:t>
            </w:r>
            <w:r w:rsidRPr="0029506F">
              <w:rPr>
                <w:rFonts w:ascii="Comic Sans MS" w:eastAsia="Comic Sans MS" w:hAnsi="Comic Sans MS" w:cs="Comic Sans MS"/>
                <w:sz w:val="18"/>
                <w:szCs w:val="18"/>
              </w:rPr>
              <w:t xml:space="preserve"> At home you could:</w:t>
            </w:r>
          </w:p>
          <w:p w:rsidR="0029506F" w:rsidRPr="0029506F" w:rsidRDefault="0029506F" w:rsidP="0029506F">
            <w:pPr>
              <w:pStyle w:val="ListParagraph"/>
              <w:widowControl w:val="0"/>
              <w:numPr>
                <w:ilvl w:val="0"/>
                <w:numId w:val="15"/>
              </w:numPr>
              <w:pBdr>
                <w:top w:val="nil"/>
                <w:left w:val="nil"/>
                <w:bottom w:val="nil"/>
                <w:right w:val="nil"/>
                <w:between w:val="nil"/>
              </w:pBdr>
              <w:spacing w:after="0"/>
              <w:rPr>
                <w:rFonts w:ascii="Comic Sans MS" w:eastAsia="Comic Sans MS" w:hAnsi="Comic Sans MS" w:cs="Comic Sans MS"/>
                <w:color w:val="000000"/>
                <w:sz w:val="18"/>
                <w:szCs w:val="18"/>
              </w:rPr>
            </w:pPr>
            <w:r w:rsidRPr="0029506F">
              <w:rPr>
                <w:rFonts w:ascii="Comic Sans MS" w:eastAsia="Comic Sans MS" w:hAnsi="Comic Sans MS" w:cs="Comic Sans MS"/>
                <w:sz w:val="18"/>
                <w:szCs w:val="18"/>
              </w:rPr>
              <w:t>Offer to do an act of kindness for a family member e.g. cleaning your room, washing the dishes or preparing part of a meal with supervision</w:t>
            </w:r>
          </w:p>
        </w:tc>
        <w:tc>
          <w:tcPr>
            <w:tcW w:w="5234" w:type="dxa"/>
            <w:vMerge/>
            <w:tcBorders>
              <w:bottom w:val="single" w:sz="4" w:space="0" w:color="auto"/>
            </w:tcBorders>
          </w:tcPr>
          <w:p w:rsidR="0029506F" w:rsidRPr="0029506F" w:rsidRDefault="0029506F">
            <w:pPr>
              <w:spacing w:after="0" w:line="240" w:lineRule="auto"/>
              <w:rPr>
                <w:rFonts w:ascii="Comic Sans MS" w:eastAsia="Comic Sans MS" w:hAnsi="Comic Sans MS" w:cs="Comic Sans MS"/>
                <w:sz w:val="18"/>
                <w:szCs w:val="18"/>
              </w:rPr>
            </w:pPr>
          </w:p>
        </w:tc>
        <w:tc>
          <w:tcPr>
            <w:tcW w:w="5442" w:type="dxa"/>
            <w:vMerge/>
          </w:tcPr>
          <w:p w:rsidR="0029506F" w:rsidRPr="0029506F" w:rsidRDefault="0029506F" w:rsidP="0029506F">
            <w:pPr>
              <w:spacing w:after="0" w:line="240" w:lineRule="auto"/>
              <w:rPr>
                <w:rFonts w:ascii="Comic Sans MS" w:eastAsia="Comic Sans MS" w:hAnsi="Comic Sans MS" w:cs="Comic Sans MS"/>
                <w:sz w:val="18"/>
                <w:szCs w:val="18"/>
              </w:rPr>
            </w:pPr>
          </w:p>
        </w:tc>
      </w:tr>
      <w:tr w:rsidR="0029506F" w:rsidRPr="0029506F" w:rsidTr="00F25AC2">
        <w:trPr>
          <w:trHeight w:val="1118"/>
          <w:jc w:val="center"/>
        </w:trPr>
        <w:tc>
          <w:tcPr>
            <w:tcW w:w="5232" w:type="dxa"/>
            <w:vMerge/>
            <w:tcBorders>
              <w:bottom w:val="single" w:sz="4" w:space="0" w:color="auto"/>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color w:val="000000"/>
                <w:sz w:val="18"/>
                <w:szCs w:val="18"/>
              </w:rPr>
            </w:pPr>
          </w:p>
        </w:tc>
        <w:tc>
          <w:tcPr>
            <w:tcW w:w="5234" w:type="dxa"/>
            <w:vMerge w:val="restart"/>
            <w:tcBorders>
              <w:top w:val="single" w:sz="4" w:space="0" w:color="auto"/>
            </w:tcBorders>
          </w:tcPr>
          <w:p w:rsidR="0029506F" w:rsidRPr="0029506F" w:rsidRDefault="0029506F">
            <w:p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 xml:space="preserve">As </w:t>
            </w:r>
            <w:r w:rsidRPr="0029506F">
              <w:rPr>
                <w:rFonts w:ascii="Comic Sans MS" w:eastAsia="Comic Sans MS" w:hAnsi="Comic Sans MS" w:cs="Comic Sans MS"/>
                <w:b/>
                <w:sz w:val="18"/>
                <w:szCs w:val="18"/>
              </w:rPr>
              <w:t>GEOGRAPHERS</w:t>
            </w:r>
            <w:r w:rsidRPr="0029506F">
              <w:rPr>
                <w:rFonts w:ascii="Comic Sans MS" w:eastAsia="Comic Sans MS" w:hAnsi="Comic Sans MS" w:cs="Comic Sans MS"/>
                <w:sz w:val="18"/>
                <w:szCs w:val="18"/>
              </w:rPr>
              <w:t xml:space="preserve"> we will be...</w:t>
            </w:r>
            <w:r w:rsidRPr="0029506F">
              <w:rPr>
                <w:rFonts w:ascii="Comic Sans MS" w:eastAsia="Comic Sans MS" w:hAnsi="Comic Sans MS" w:cs="Comic Sans MS"/>
                <w:b/>
                <w:sz w:val="18"/>
                <w:szCs w:val="18"/>
              </w:rPr>
              <w:t>using maps and atlases to locate countries</w:t>
            </w:r>
            <w:r w:rsidRPr="0029506F">
              <w:rPr>
                <w:rFonts w:ascii="Comic Sans MS" w:eastAsia="Comic Sans MS" w:hAnsi="Comic Sans MS" w:cs="Comic Sans MS"/>
                <w:sz w:val="18"/>
                <w:szCs w:val="18"/>
              </w:rPr>
              <w:t>. At home you could:</w:t>
            </w:r>
          </w:p>
          <w:p w:rsidR="0029506F" w:rsidRPr="0029506F" w:rsidRDefault="0029506F">
            <w:pPr>
              <w:numPr>
                <w:ilvl w:val="0"/>
                <w:numId w:val="3"/>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Use Google maps to locate places of interest and explain why that place is interesting to you</w:t>
            </w:r>
          </w:p>
          <w:p w:rsidR="0029506F" w:rsidRPr="0029506F" w:rsidRDefault="0029506F">
            <w:pPr>
              <w:numPr>
                <w:ilvl w:val="0"/>
                <w:numId w:val="3"/>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Use Google Maps ‘street view’ to find the Wonders of the World. Why would they be given that name? What makes them amazing?</w:t>
            </w:r>
          </w:p>
          <w:p w:rsidR="0029506F" w:rsidRDefault="0029506F" w:rsidP="007E4DB3">
            <w:pPr>
              <w:numPr>
                <w:ilvl w:val="0"/>
                <w:numId w:val="3"/>
              </w:numP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sz w:val="18"/>
                <w:szCs w:val="18"/>
              </w:rPr>
              <w:t>Plan a route between two countries and then use a map to find the route which has the shortest distance</w:t>
            </w:r>
          </w:p>
          <w:p w:rsidR="0029506F" w:rsidRPr="0029506F" w:rsidRDefault="0029506F" w:rsidP="007E4DB3">
            <w:pPr>
              <w:numPr>
                <w:ilvl w:val="0"/>
                <w:numId w:val="3"/>
              </w:num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Draw a map that shows the route you would take from home to school</w:t>
            </w:r>
          </w:p>
        </w:tc>
        <w:tc>
          <w:tcPr>
            <w:tcW w:w="5442" w:type="dxa"/>
            <w:vMerge/>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sz w:val="18"/>
                <w:szCs w:val="18"/>
              </w:rPr>
            </w:pPr>
          </w:p>
        </w:tc>
      </w:tr>
      <w:tr w:rsidR="0029506F" w:rsidRPr="0029506F" w:rsidTr="0029506F">
        <w:trPr>
          <w:trHeight w:val="903"/>
          <w:jc w:val="center"/>
        </w:trPr>
        <w:tc>
          <w:tcPr>
            <w:tcW w:w="5232" w:type="dxa"/>
            <w:tcBorders>
              <w:top w:val="single" w:sz="4" w:space="0" w:color="auto"/>
              <w:bottom w:val="single" w:sz="4" w:space="0" w:color="000000"/>
            </w:tcBorders>
          </w:tcPr>
          <w:p w:rsidR="0029506F" w:rsidRPr="0029506F" w:rsidRDefault="0029506F" w:rsidP="0029506F">
            <w:pPr>
              <w:pBdr>
                <w:top w:val="nil"/>
                <w:left w:val="nil"/>
                <w:bottom w:val="nil"/>
                <w:right w:val="nil"/>
                <w:between w:val="nil"/>
              </w:pBdr>
              <w:spacing w:after="0" w:line="240" w:lineRule="auto"/>
              <w:rPr>
                <w:rFonts w:ascii="Comic Sans MS" w:eastAsia="Comic Sans MS" w:hAnsi="Comic Sans MS" w:cs="Comic Sans MS"/>
                <w:sz w:val="18"/>
                <w:szCs w:val="18"/>
              </w:rPr>
            </w:pPr>
            <w:r w:rsidRPr="0029506F">
              <w:rPr>
                <w:rFonts w:ascii="Comic Sans MS" w:eastAsia="Comic Sans MS" w:hAnsi="Comic Sans MS" w:cs="Comic Sans MS"/>
                <w:color w:val="000000"/>
                <w:sz w:val="18"/>
                <w:szCs w:val="18"/>
              </w:rPr>
              <w:t xml:space="preserve">As </w:t>
            </w:r>
            <w:r w:rsidRPr="0029506F">
              <w:rPr>
                <w:rFonts w:ascii="Comic Sans MS" w:eastAsia="Comic Sans MS" w:hAnsi="Comic Sans MS" w:cs="Comic Sans MS"/>
                <w:b/>
                <w:color w:val="000000"/>
                <w:sz w:val="18"/>
                <w:szCs w:val="18"/>
              </w:rPr>
              <w:t>THEOLOGIANS</w:t>
            </w:r>
            <w:r w:rsidRPr="0029506F">
              <w:rPr>
                <w:rFonts w:ascii="Comic Sans MS" w:eastAsia="Comic Sans MS" w:hAnsi="Comic Sans MS" w:cs="Comic Sans MS"/>
                <w:color w:val="000000"/>
                <w:sz w:val="18"/>
                <w:szCs w:val="18"/>
              </w:rPr>
              <w:t xml:space="preserve"> we will</w:t>
            </w:r>
            <w:r w:rsidRPr="0029506F">
              <w:rPr>
                <w:rFonts w:ascii="Comic Sans MS" w:eastAsia="Comic Sans MS" w:hAnsi="Comic Sans MS" w:cs="Comic Sans MS"/>
                <w:sz w:val="18"/>
                <w:szCs w:val="18"/>
              </w:rPr>
              <w:t xml:space="preserve"> be...</w:t>
            </w:r>
            <w:r w:rsidRPr="0029506F">
              <w:rPr>
                <w:rFonts w:ascii="Comic Sans MS" w:eastAsia="Comic Sans MS" w:hAnsi="Comic Sans MS" w:cs="Comic Sans MS"/>
                <w:b/>
                <w:sz w:val="18"/>
                <w:szCs w:val="18"/>
              </w:rPr>
              <w:t>learning about religious diversity in our local area</w:t>
            </w:r>
            <w:r w:rsidRPr="0029506F">
              <w:rPr>
                <w:rFonts w:ascii="Comic Sans MS" w:eastAsia="Comic Sans MS" w:hAnsi="Comic Sans MS" w:cs="Comic Sans MS"/>
                <w:sz w:val="18"/>
                <w:szCs w:val="18"/>
              </w:rPr>
              <w:t xml:space="preserve">. At home you could: </w:t>
            </w:r>
          </w:p>
          <w:p w:rsidR="0029506F" w:rsidRPr="0029506F" w:rsidRDefault="0029506F" w:rsidP="0029506F">
            <w:pPr>
              <w:pStyle w:val="ListParagraph"/>
              <w:widowControl w:val="0"/>
              <w:numPr>
                <w:ilvl w:val="0"/>
                <w:numId w:val="15"/>
              </w:numPr>
              <w:pBdr>
                <w:top w:val="nil"/>
                <w:left w:val="nil"/>
                <w:bottom w:val="nil"/>
                <w:right w:val="nil"/>
                <w:between w:val="nil"/>
              </w:pBdr>
              <w:spacing w:after="0"/>
              <w:rPr>
                <w:rFonts w:ascii="Comic Sans MS" w:eastAsia="Comic Sans MS" w:hAnsi="Comic Sans MS" w:cs="Comic Sans MS"/>
                <w:color w:val="000000"/>
                <w:sz w:val="18"/>
                <w:szCs w:val="18"/>
              </w:rPr>
            </w:pPr>
            <w:r w:rsidRPr="0029506F">
              <w:rPr>
                <w:rFonts w:ascii="Comic Sans MS" w:eastAsia="Comic Sans MS" w:hAnsi="Comic Sans MS" w:cs="Comic Sans MS"/>
                <w:sz w:val="18"/>
                <w:szCs w:val="18"/>
              </w:rPr>
              <w:t>See which places of worship you can see in your local area. Which religion would worship there? What are the similarities &amp; differences between the different places of worship?</w:t>
            </w:r>
          </w:p>
        </w:tc>
        <w:tc>
          <w:tcPr>
            <w:tcW w:w="5234" w:type="dxa"/>
            <w:vMerge/>
            <w:tcBorders>
              <w:top w:val="single" w:sz="4" w:space="0" w:color="auto"/>
            </w:tcBorders>
          </w:tcPr>
          <w:p w:rsidR="0029506F" w:rsidRPr="0029506F" w:rsidRDefault="0029506F">
            <w:pPr>
              <w:spacing w:after="0" w:line="240" w:lineRule="auto"/>
              <w:rPr>
                <w:rFonts w:ascii="Comic Sans MS" w:eastAsia="Comic Sans MS" w:hAnsi="Comic Sans MS" w:cs="Comic Sans MS"/>
                <w:sz w:val="18"/>
                <w:szCs w:val="18"/>
              </w:rPr>
            </w:pPr>
          </w:p>
        </w:tc>
        <w:tc>
          <w:tcPr>
            <w:tcW w:w="5442" w:type="dxa"/>
            <w:vMerge/>
            <w:tcBorders>
              <w:bottom w:val="single" w:sz="4" w:space="0" w:color="000000"/>
            </w:tcBorders>
          </w:tcPr>
          <w:p w:rsidR="0029506F" w:rsidRPr="0029506F" w:rsidRDefault="0029506F">
            <w:pPr>
              <w:widowControl w:val="0"/>
              <w:pBdr>
                <w:top w:val="nil"/>
                <w:left w:val="nil"/>
                <w:bottom w:val="nil"/>
                <w:right w:val="nil"/>
                <w:between w:val="nil"/>
              </w:pBdr>
              <w:spacing w:after="0"/>
              <w:rPr>
                <w:rFonts w:ascii="Comic Sans MS" w:eastAsia="Comic Sans MS" w:hAnsi="Comic Sans MS" w:cs="Comic Sans MS"/>
                <w:sz w:val="18"/>
                <w:szCs w:val="18"/>
              </w:rPr>
            </w:pPr>
          </w:p>
        </w:tc>
      </w:tr>
    </w:tbl>
    <w:p w:rsidR="004543E3" w:rsidRPr="0029506F" w:rsidRDefault="004543E3">
      <w:pPr>
        <w:rPr>
          <w:rFonts w:ascii="Comic Sans MS" w:eastAsia="Comic Sans MS" w:hAnsi="Comic Sans MS" w:cs="Comic Sans MS"/>
          <w:sz w:val="16"/>
          <w:szCs w:val="16"/>
        </w:rPr>
      </w:pPr>
    </w:p>
    <w:sectPr w:rsidR="004543E3" w:rsidRPr="0029506F">
      <w:pgSz w:w="16838" w:h="11906"/>
      <w:pgMar w:top="454" w:right="720" w:bottom="227"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98"/>
    <w:multiLevelType w:val="multilevel"/>
    <w:tmpl w:val="2E189F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nsid w:val="06312412"/>
    <w:multiLevelType w:val="hybridMultilevel"/>
    <w:tmpl w:val="1ACE9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313986"/>
    <w:multiLevelType w:val="multilevel"/>
    <w:tmpl w:val="0666F86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0E783368"/>
    <w:multiLevelType w:val="multilevel"/>
    <w:tmpl w:val="B2564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12DA71D4"/>
    <w:multiLevelType w:val="multilevel"/>
    <w:tmpl w:val="4C4EE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2A1134"/>
    <w:multiLevelType w:val="multilevel"/>
    <w:tmpl w:val="6BCCD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A956DE"/>
    <w:multiLevelType w:val="multilevel"/>
    <w:tmpl w:val="907ECC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45F63004"/>
    <w:multiLevelType w:val="multilevel"/>
    <w:tmpl w:val="7FAC8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461868"/>
    <w:multiLevelType w:val="hybridMultilevel"/>
    <w:tmpl w:val="2C18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FB0424"/>
    <w:multiLevelType w:val="multilevel"/>
    <w:tmpl w:val="043A84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nsid w:val="650D63DF"/>
    <w:multiLevelType w:val="hybridMultilevel"/>
    <w:tmpl w:val="E7B0F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664344"/>
    <w:multiLevelType w:val="multilevel"/>
    <w:tmpl w:val="AE28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670C90"/>
    <w:multiLevelType w:val="multilevel"/>
    <w:tmpl w:val="338A87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7622475A"/>
    <w:multiLevelType w:val="multilevel"/>
    <w:tmpl w:val="37BC76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7CE94839"/>
    <w:multiLevelType w:val="multilevel"/>
    <w:tmpl w:val="F03853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14"/>
  </w:num>
  <w:num w:numId="3">
    <w:abstractNumId w:val="2"/>
  </w:num>
  <w:num w:numId="4">
    <w:abstractNumId w:val="3"/>
  </w:num>
  <w:num w:numId="5">
    <w:abstractNumId w:val="12"/>
  </w:num>
  <w:num w:numId="6">
    <w:abstractNumId w:val="4"/>
  </w:num>
  <w:num w:numId="7">
    <w:abstractNumId w:val="5"/>
  </w:num>
  <w:num w:numId="8">
    <w:abstractNumId w:val="6"/>
  </w:num>
  <w:num w:numId="9">
    <w:abstractNumId w:val="11"/>
  </w:num>
  <w:num w:numId="10">
    <w:abstractNumId w:val="7"/>
  </w:num>
  <w:num w:numId="11">
    <w:abstractNumId w:val="13"/>
  </w:num>
  <w:num w:numId="12">
    <w:abstractNumId w:val="9"/>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43E3"/>
    <w:rsid w:val="0029506F"/>
    <w:rsid w:val="0045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iCs/>
      <w:sz w:val="18"/>
      <w:szCs w:val="20"/>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lang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Comic Sans MS" w:eastAsia="Times New Roman" w:hAnsi="Comic Sans MS" w:cs="Times New Roman"/>
      <w:i/>
      <w:iCs/>
      <w:sz w:val="18"/>
      <w:szCs w:val="20"/>
    </w:rPr>
  </w:style>
  <w:style w:type="paragraph" w:styleId="ListParagraph">
    <w:name w:val="List Paragraph"/>
    <w:basedOn w:val="Normal"/>
    <w:uiPriority w:val="34"/>
    <w:qFormat/>
    <w:rsid w:val="00140BE3"/>
    <w:pPr>
      <w:ind w:left="720"/>
      <w:contextualSpacing/>
    </w:pPr>
  </w:style>
  <w:style w:type="paragraph" w:styleId="NoSpacing">
    <w:name w:val="No Spacing"/>
    <w:uiPriority w:val="1"/>
    <w:qFormat/>
    <w:rsid w:val="0080216D"/>
    <w:pPr>
      <w:spacing w:after="0" w:line="240" w:lineRule="auto"/>
    </w:pPr>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center"/>
    </w:pPr>
    <w:rPr>
      <w:rFonts w:ascii="Comic Sans MS" w:eastAsia="Times New Roman" w:hAnsi="Comic Sans MS"/>
      <w:i/>
      <w:iCs/>
      <w:sz w:val="18"/>
      <w:szCs w:val="20"/>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lang w:eastAsia="en-U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rPr>
      <w:rFonts w:ascii="Comic Sans MS" w:eastAsia="Times New Roman" w:hAnsi="Comic Sans MS" w:cs="Times New Roman"/>
      <w:i/>
      <w:iCs/>
      <w:sz w:val="18"/>
      <w:szCs w:val="20"/>
    </w:rPr>
  </w:style>
  <w:style w:type="paragraph" w:styleId="ListParagraph">
    <w:name w:val="List Paragraph"/>
    <w:basedOn w:val="Normal"/>
    <w:uiPriority w:val="34"/>
    <w:qFormat/>
    <w:rsid w:val="00140BE3"/>
    <w:pPr>
      <w:ind w:left="720"/>
      <w:contextualSpacing/>
    </w:pPr>
  </w:style>
  <w:style w:type="paragraph" w:styleId="NoSpacing">
    <w:name w:val="No Spacing"/>
    <w:uiPriority w:val="1"/>
    <w:qFormat/>
    <w:rsid w:val="0080216D"/>
    <w:pPr>
      <w:spacing w:after="0" w:line="240" w:lineRule="auto"/>
    </w:pPr>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L3GsRrmqRy79ls4Q5OPsn0yA6g==">AMUW2mWWUN60Dm8BrRAFHQMZAG5VenWv7IouwmsvFVgZYwhSOSrrueGFq/CAZFibRmSIsMr+uL8MG6oW98fKx+J9sD7OeQKgClx4EcEleNlO6GKcKWl0Neo=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shell</dc:creator>
  <cp:lastModifiedBy>Amy Heckels</cp:lastModifiedBy>
  <cp:revision>2</cp:revision>
  <dcterms:created xsi:type="dcterms:W3CDTF">2020-09-07T16:07:00Z</dcterms:created>
  <dcterms:modified xsi:type="dcterms:W3CDTF">2020-09-07T16:07:00Z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